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5F245" w14:textId="77777777" w:rsidR="002A36A9" w:rsidRDefault="00812028">
      <w:r>
        <w:rPr>
          <w:noProof/>
        </w:rPr>
        <w:drawing>
          <wp:inline distT="0" distB="0" distL="0" distR="0" wp14:anchorId="5E9D5449" wp14:editId="19E8AC82">
            <wp:extent cx="5829300" cy="126068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NameCWHWHPMS.eps"/>
                    <pic:cNvPicPr/>
                  </pic:nvPicPr>
                  <pic:blipFill>
                    <a:blip r:embed="rId6">
                      <a:extLst>
                        <a:ext uri="{28A0092B-C50C-407E-A947-70E740481C1C}">
                          <a14:useLocalDpi xmlns:a14="http://schemas.microsoft.com/office/drawing/2010/main" val="0"/>
                        </a:ext>
                      </a:extLst>
                    </a:blip>
                    <a:stretch>
                      <a:fillRect/>
                    </a:stretch>
                  </pic:blipFill>
                  <pic:spPr>
                    <a:xfrm>
                      <a:off x="0" y="0"/>
                      <a:ext cx="5832099" cy="1261292"/>
                    </a:xfrm>
                    <a:prstGeom prst="rect">
                      <a:avLst/>
                    </a:prstGeom>
                  </pic:spPr>
                </pic:pic>
              </a:graphicData>
            </a:graphic>
          </wp:inline>
        </w:drawing>
      </w:r>
    </w:p>
    <w:p w14:paraId="4A7C02A1" w14:textId="77777777" w:rsidR="00812028" w:rsidRDefault="00812028"/>
    <w:p w14:paraId="20418070" w14:textId="77777777" w:rsidR="00812028" w:rsidRPr="00812028" w:rsidRDefault="00812028" w:rsidP="00812028">
      <w:pPr>
        <w:jc w:val="center"/>
        <w:rPr>
          <w:rFonts w:ascii="Garamond" w:hAnsi="Garamond"/>
          <w:b/>
        </w:rPr>
      </w:pPr>
      <w:r w:rsidRPr="00812028">
        <w:rPr>
          <w:rFonts w:ascii="Garamond" w:hAnsi="Garamond"/>
          <w:b/>
          <w:i/>
        </w:rPr>
        <w:t xml:space="preserve">HELP US LAUNCH </w:t>
      </w:r>
      <w:r w:rsidRPr="00812028">
        <w:rPr>
          <w:rFonts w:ascii="Garamond" w:hAnsi="Garamond"/>
          <w:b/>
          <w:i/>
        </w:rPr>
        <w:br/>
      </w:r>
      <w:r w:rsidRPr="00812028">
        <w:rPr>
          <w:rFonts w:ascii="Garamond" w:hAnsi="Garamond"/>
          <w:i/>
        </w:rPr>
        <w:t>the new</w:t>
      </w:r>
      <w:r w:rsidRPr="00812028">
        <w:rPr>
          <w:rFonts w:ascii="Garamond" w:hAnsi="Garamond"/>
        </w:rPr>
        <w:t xml:space="preserve"> </w:t>
      </w:r>
      <w:r w:rsidRPr="00812028">
        <w:rPr>
          <w:rFonts w:ascii="Garamond" w:hAnsi="Garamond"/>
          <w:b/>
        </w:rPr>
        <w:t>LGBTQ Education and Research Network [LEARN]</w:t>
      </w:r>
    </w:p>
    <w:p w14:paraId="0BE90A8E" w14:textId="77777777" w:rsidR="00812028" w:rsidRPr="00812028" w:rsidRDefault="00812028" w:rsidP="00812028">
      <w:pPr>
        <w:jc w:val="center"/>
        <w:rPr>
          <w:rFonts w:ascii="Garamond" w:hAnsi="Garamond"/>
          <w:b/>
        </w:rPr>
      </w:pPr>
    </w:p>
    <w:p w14:paraId="0646901A" w14:textId="77777777" w:rsidR="00812028" w:rsidRPr="00812028" w:rsidRDefault="00812028" w:rsidP="00812028">
      <w:pPr>
        <w:jc w:val="center"/>
        <w:rPr>
          <w:rFonts w:ascii="Garamond" w:hAnsi="Garamond"/>
          <w:b/>
        </w:rPr>
      </w:pPr>
      <w:r w:rsidRPr="00812028">
        <w:rPr>
          <w:rFonts w:ascii="Garamond" w:hAnsi="Garamond"/>
          <w:b/>
        </w:rPr>
        <w:t>Join us on Friday, September 26 at 12:30-4:30pm</w:t>
      </w:r>
    </w:p>
    <w:p w14:paraId="5C12F6DB" w14:textId="77777777" w:rsidR="00812028" w:rsidRPr="00812028" w:rsidRDefault="00812028" w:rsidP="00812028">
      <w:pPr>
        <w:jc w:val="center"/>
        <w:rPr>
          <w:rFonts w:ascii="Garamond" w:hAnsi="Garamond"/>
          <w:b/>
        </w:rPr>
      </w:pPr>
    </w:p>
    <w:p w14:paraId="5E951F5A" w14:textId="77777777" w:rsidR="00812028" w:rsidRPr="00812028" w:rsidRDefault="00812028" w:rsidP="00812028">
      <w:pPr>
        <w:jc w:val="center"/>
        <w:rPr>
          <w:rFonts w:ascii="Garamond" w:hAnsi="Garamond"/>
          <w:b/>
        </w:rPr>
      </w:pPr>
      <w:r w:rsidRPr="00812028">
        <w:rPr>
          <w:rFonts w:ascii="Garamond" w:hAnsi="Garamond"/>
          <w:b/>
        </w:rPr>
        <w:t>Cone Ballroom C</w:t>
      </w:r>
    </w:p>
    <w:p w14:paraId="19E099D6" w14:textId="77777777" w:rsidR="00812028" w:rsidRPr="00812028" w:rsidRDefault="00812028" w:rsidP="00812028">
      <w:pPr>
        <w:jc w:val="center"/>
        <w:rPr>
          <w:rFonts w:ascii="Garamond" w:hAnsi="Garamond"/>
          <w:b/>
        </w:rPr>
      </w:pPr>
      <w:r w:rsidRPr="00812028">
        <w:rPr>
          <w:rFonts w:ascii="Garamond" w:hAnsi="Garamond"/>
          <w:b/>
        </w:rPr>
        <w:t>Elliot University Center</w:t>
      </w:r>
    </w:p>
    <w:p w14:paraId="587A6DEC" w14:textId="77777777" w:rsidR="00812028" w:rsidRPr="00812028" w:rsidRDefault="00812028" w:rsidP="00812028">
      <w:pPr>
        <w:jc w:val="center"/>
        <w:rPr>
          <w:rFonts w:ascii="Garamond" w:hAnsi="Garamond"/>
          <w:b/>
        </w:rPr>
      </w:pPr>
      <w:r w:rsidRPr="00812028">
        <w:rPr>
          <w:rFonts w:ascii="Garamond" w:hAnsi="Garamond"/>
          <w:b/>
        </w:rPr>
        <w:t xml:space="preserve">UNC Greensboro </w:t>
      </w:r>
    </w:p>
    <w:p w14:paraId="6BD7E600" w14:textId="77777777" w:rsidR="00812028" w:rsidRPr="00812028" w:rsidRDefault="00812028" w:rsidP="00812028">
      <w:pPr>
        <w:jc w:val="center"/>
        <w:rPr>
          <w:rFonts w:ascii="Garamond" w:hAnsi="Garamond"/>
          <w:b/>
        </w:rPr>
      </w:pPr>
    </w:p>
    <w:p w14:paraId="549F8416" w14:textId="430E6459" w:rsidR="00812028" w:rsidRPr="00812028" w:rsidRDefault="00812028" w:rsidP="00812028">
      <w:pPr>
        <w:pStyle w:val="ListParagraph"/>
        <w:numPr>
          <w:ilvl w:val="0"/>
          <w:numId w:val="1"/>
        </w:numPr>
        <w:rPr>
          <w:rFonts w:ascii="Garamond" w:hAnsi="Garamond"/>
        </w:rPr>
      </w:pPr>
      <w:r w:rsidRPr="00812028">
        <w:rPr>
          <w:rFonts w:ascii="Garamond" w:hAnsi="Garamond"/>
        </w:rPr>
        <w:t>The mission of LEARN is to advance the health, wellness and quality of life of the</w:t>
      </w:r>
      <w:r w:rsidR="00CC2835">
        <w:rPr>
          <w:rFonts w:ascii="Garamond" w:hAnsi="Garamond"/>
        </w:rPr>
        <w:t xml:space="preserve"> LGB</w:t>
      </w:r>
      <w:r w:rsidRPr="00812028">
        <w:rPr>
          <w:rFonts w:ascii="Garamond" w:hAnsi="Garamond"/>
        </w:rPr>
        <w:t xml:space="preserve">TQ population through research, education and community engagement. </w:t>
      </w:r>
    </w:p>
    <w:p w14:paraId="069B2406" w14:textId="77777777" w:rsidR="00812028" w:rsidRPr="00812028" w:rsidRDefault="00812028" w:rsidP="00812028">
      <w:pPr>
        <w:pStyle w:val="ListParagraph"/>
        <w:ind w:left="360"/>
        <w:rPr>
          <w:rFonts w:ascii="Garamond" w:hAnsi="Garamond"/>
        </w:rPr>
      </w:pPr>
    </w:p>
    <w:p w14:paraId="08C1C077" w14:textId="77777777" w:rsidR="00812028" w:rsidRPr="00812028" w:rsidRDefault="00812028" w:rsidP="00812028">
      <w:pPr>
        <w:pStyle w:val="ListParagraph"/>
        <w:numPr>
          <w:ilvl w:val="0"/>
          <w:numId w:val="1"/>
        </w:numPr>
        <w:rPr>
          <w:rFonts w:ascii="Garamond" w:hAnsi="Garamond"/>
        </w:rPr>
      </w:pPr>
      <w:r w:rsidRPr="00812028">
        <w:rPr>
          <w:rFonts w:ascii="Garamond" w:hAnsi="Garamond"/>
        </w:rPr>
        <w:t xml:space="preserve">LEARN is designed to build strong and productive networks of faculty, staff, students and community partners that will advance scholarship, education, practice and policy to improve the health, wellness and quality of life of the LGBTQ community. </w:t>
      </w:r>
    </w:p>
    <w:p w14:paraId="2A7CC057" w14:textId="77777777" w:rsidR="006B1FBF" w:rsidRDefault="006B1FBF" w:rsidP="00E65FC0">
      <w:pPr>
        <w:rPr>
          <w:rFonts w:ascii="Garamond" w:hAnsi="Garamond"/>
          <w:b/>
        </w:rPr>
      </w:pPr>
    </w:p>
    <w:p w14:paraId="0EEB82C7" w14:textId="77777777" w:rsidR="00812028" w:rsidRPr="00812028" w:rsidRDefault="00812028" w:rsidP="00812028">
      <w:pPr>
        <w:jc w:val="center"/>
        <w:rPr>
          <w:rFonts w:ascii="Garamond" w:hAnsi="Garamond"/>
          <w:b/>
        </w:rPr>
      </w:pPr>
      <w:r w:rsidRPr="00812028">
        <w:rPr>
          <w:rFonts w:ascii="Garamond" w:hAnsi="Garamond"/>
          <w:b/>
        </w:rPr>
        <w:t>Program</w:t>
      </w:r>
    </w:p>
    <w:p w14:paraId="7C04D678" w14:textId="75AA9D8E" w:rsidR="00812028" w:rsidRPr="00812028" w:rsidRDefault="002D3D64" w:rsidP="00812028">
      <w:pPr>
        <w:pStyle w:val="ListParagraph"/>
        <w:numPr>
          <w:ilvl w:val="0"/>
          <w:numId w:val="2"/>
        </w:numPr>
        <w:ind w:left="360"/>
        <w:rPr>
          <w:rFonts w:ascii="Garamond" w:hAnsi="Garamond"/>
        </w:rPr>
      </w:pPr>
      <w:r>
        <w:rPr>
          <w:rFonts w:ascii="Garamond" w:hAnsi="Garamond"/>
        </w:rPr>
        <w:t>(12:</w:t>
      </w:r>
      <w:r w:rsidR="004D5BD4">
        <w:rPr>
          <w:rFonts w:ascii="Garamond" w:hAnsi="Garamond"/>
        </w:rPr>
        <w:t>30) L</w:t>
      </w:r>
      <w:r w:rsidR="00812028" w:rsidRPr="00812028">
        <w:rPr>
          <w:rFonts w:ascii="Garamond" w:hAnsi="Garamond"/>
        </w:rPr>
        <w:t>unch</w:t>
      </w:r>
      <w:r w:rsidR="004D5BD4">
        <w:rPr>
          <w:rFonts w:ascii="Garamond" w:hAnsi="Garamond"/>
        </w:rPr>
        <w:t xml:space="preserve"> </w:t>
      </w:r>
    </w:p>
    <w:p w14:paraId="38113586" w14:textId="0501869A" w:rsidR="004D5BD4" w:rsidRDefault="004D5BD4" w:rsidP="004D5BD4">
      <w:pPr>
        <w:pStyle w:val="ListParagraph"/>
        <w:numPr>
          <w:ilvl w:val="0"/>
          <w:numId w:val="2"/>
        </w:numPr>
        <w:ind w:left="360"/>
        <w:rPr>
          <w:rFonts w:ascii="Garamond" w:hAnsi="Garamond"/>
        </w:rPr>
      </w:pPr>
      <w:r>
        <w:rPr>
          <w:rFonts w:ascii="Garamond" w:hAnsi="Garamond"/>
        </w:rPr>
        <w:t xml:space="preserve">(12:45) </w:t>
      </w:r>
      <w:r w:rsidR="00812028" w:rsidRPr="004D5BD4">
        <w:rPr>
          <w:rFonts w:ascii="Garamond" w:hAnsi="Garamond"/>
        </w:rPr>
        <w:t>Welcome</w:t>
      </w:r>
      <w:r>
        <w:rPr>
          <w:rFonts w:ascii="Garamond" w:hAnsi="Garamond"/>
        </w:rPr>
        <w:t xml:space="preserve"> </w:t>
      </w:r>
    </w:p>
    <w:p w14:paraId="5A1732B4" w14:textId="1AD0185E" w:rsidR="004D5BD4" w:rsidRDefault="004D5BD4" w:rsidP="004D5BD4">
      <w:pPr>
        <w:pStyle w:val="ListParagraph"/>
        <w:numPr>
          <w:ilvl w:val="0"/>
          <w:numId w:val="2"/>
        </w:numPr>
        <w:ind w:left="360"/>
        <w:rPr>
          <w:rFonts w:ascii="Garamond" w:hAnsi="Garamond"/>
        </w:rPr>
      </w:pPr>
      <w:r>
        <w:rPr>
          <w:rFonts w:ascii="Garamond" w:hAnsi="Garamond"/>
        </w:rPr>
        <w:t xml:space="preserve">(1:00) </w:t>
      </w:r>
      <w:r w:rsidR="00812028" w:rsidRPr="004D5BD4">
        <w:rPr>
          <w:rFonts w:ascii="Garamond" w:hAnsi="Garamond"/>
        </w:rPr>
        <w:t>Introductions</w:t>
      </w:r>
      <w:r>
        <w:rPr>
          <w:rFonts w:ascii="Garamond" w:hAnsi="Garamond"/>
        </w:rPr>
        <w:t xml:space="preserve"> </w:t>
      </w:r>
    </w:p>
    <w:p w14:paraId="057DAFCC" w14:textId="6F6CCF26" w:rsidR="002D3D64" w:rsidRDefault="004D5BD4" w:rsidP="004D5BD4">
      <w:pPr>
        <w:pStyle w:val="ListParagraph"/>
        <w:numPr>
          <w:ilvl w:val="0"/>
          <w:numId w:val="2"/>
        </w:numPr>
        <w:ind w:left="360"/>
        <w:rPr>
          <w:rFonts w:ascii="Garamond" w:hAnsi="Garamond"/>
        </w:rPr>
      </w:pPr>
      <w:r>
        <w:rPr>
          <w:rFonts w:ascii="Garamond" w:hAnsi="Garamond"/>
        </w:rPr>
        <w:t xml:space="preserve">(1:20) </w:t>
      </w:r>
      <w:r w:rsidR="00812028" w:rsidRPr="004D5BD4">
        <w:rPr>
          <w:rFonts w:ascii="Garamond" w:hAnsi="Garamond"/>
        </w:rPr>
        <w:t xml:space="preserve">Short </w:t>
      </w:r>
      <w:r w:rsidR="002D3D64">
        <w:rPr>
          <w:rFonts w:ascii="Garamond" w:hAnsi="Garamond"/>
        </w:rPr>
        <w:t>presentations w/ Q&amp;A</w:t>
      </w:r>
    </w:p>
    <w:p w14:paraId="4B5B9B51" w14:textId="47483B04" w:rsidR="002D3D64" w:rsidRDefault="002D3D64" w:rsidP="002D3D64">
      <w:pPr>
        <w:pStyle w:val="ListParagraph"/>
        <w:numPr>
          <w:ilvl w:val="1"/>
          <w:numId w:val="2"/>
        </w:numPr>
        <w:rPr>
          <w:rFonts w:ascii="Garamond" w:hAnsi="Garamond"/>
        </w:rPr>
      </w:pPr>
      <w:r>
        <w:rPr>
          <w:rFonts w:ascii="Garamond" w:hAnsi="Garamond"/>
        </w:rPr>
        <w:t>C</w:t>
      </w:r>
      <w:r w:rsidR="00812028" w:rsidRPr="004D5BD4">
        <w:rPr>
          <w:rFonts w:ascii="Garamond" w:hAnsi="Garamond"/>
        </w:rPr>
        <w:t xml:space="preserve">hanging </w:t>
      </w:r>
      <w:r w:rsidR="005074C8">
        <w:rPr>
          <w:rFonts w:ascii="Garamond" w:hAnsi="Garamond"/>
        </w:rPr>
        <w:t>landscape of LGBTQ Research</w:t>
      </w:r>
      <w:r>
        <w:rPr>
          <w:rFonts w:ascii="Garamond" w:hAnsi="Garamond"/>
        </w:rPr>
        <w:t xml:space="preserve"> (Roger Mills-</w:t>
      </w:r>
      <w:proofErr w:type="spellStart"/>
      <w:r>
        <w:rPr>
          <w:rFonts w:ascii="Garamond" w:hAnsi="Garamond"/>
        </w:rPr>
        <w:t>Koonce</w:t>
      </w:r>
      <w:proofErr w:type="spellEnd"/>
      <w:r>
        <w:rPr>
          <w:rFonts w:ascii="Garamond" w:hAnsi="Garamond"/>
        </w:rPr>
        <w:t xml:space="preserve">, </w:t>
      </w:r>
      <w:r w:rsidR="009F41DC">
        <w:rPr>
          <w:rFonts w:ascii="Garamond" w:hAnsi="Garamond"/>
        </w:rPr>
        <w:t>Dept. of</w:t>
      </w:r>
      <w:r>
        <w:rPr>
          <w:rFonts w:ascii="Garamond" w:hAnsi="Garamond"/>
        </w:rPr>
        <w:t xml:space="preserve"> Human Development and Family</w:t>
      </w:r>
      <w:r w:rsidR="009F41DC">
        <w:rPr>
          <w:rFonts w:ascii="Garamond" w:hAnsi="Garamond"/>
        </w:rPr>
        <w:t xml:space="preserve"> Studies</w:t>
      </w:r>
      <w:r>
        <w:rPr>
          <w:rFonts w:ascii="Garamond" w:hAnsi="Garamond"/>
        </w:rPr>
        <w:t>)</w:t>
      </w:r>
    </w:p>
    <w:p w14:paraId="1C9E4126" w14:textId="316D6CEB" w:rsidR="002D3D64" w:rsidRDefault="002D3D64" w:rsidP="002D3D64">
      <w:pPr>
        <w:pStyle w:val="ListParagraph"/>
        <w:numPr>
          <w:ilvl w:val="1"/>
          <w:numId w:val="2"/>
        </w:numPr>
        <w:rPr>
          <w:rFonts w:ascii="Garamond" w:hAnsi="Garamond"/>
        </w:rPr>
      </w:pPr>
      <w:r>
        <w:rPr>
          <w:rFonts w:ascii="Garamond" w:hAnsi="Garamond"/>
        </w:rPr>
        <w:t>F</w:t>
      </w:r>
      <w:r w:rsidR="004D5BD4">
        <w:rPr>
          <w:rFonts w:ascii="Garamond" w:hAnsi="Garamond"/>
        </w:rPr>
        <w:t>undi</w:t>
      </w:r>
      <w:r w:rsidR="009F41DC">
        <w:rPr>
          <w:rFonts w:ascii="Garamond" w:hAnsi="Garamond"/>
        </w:rPr>
        <w:t xml:space="preserve">ng opportunities (Aubrey Turner, Office of Sponsored Programs) </w:t>
      </w:r>
      <w:r>
        <w:rPr>
          <w:rFonts w:ascii="Garamond" w:hAnsi="Garamond"/>
        </w:rPr>
        <w:t xml:space="preserve"> </w:t>
      </w:r>
    </w:p>
    <w:p w14:paraId="2ACBAFC2" w14:textId="4C200B89" w:rsidR="00812028" w:rsidRDefault="002D3D64" w:rsidP="002D3D64">
      <w:pPr>
        <w:pStyle w:val="ListParagraph"/>
        <w:numPr>
          <w:ilvl w:val="1"/>
          <w:numId w:val="2"/>
        </w:numPr>
        <w:rPr>
          <w:rFonts w:ascii="Garamond" w:hAnsi="Garamond"/>
        </w:rPr>
      </w:pPr>
      <w:r>
        <w:rPr>
          <w:rFonts w:ascii="Garamond" w:hAnsi="Garamond"/>
        </w:rPr>
        <w:t>C</w:t>
      </w:r>
      <w:r w:rsidR="00812028" w:rsidRPr="004D5BD4">
        <w:rPr>
          <w:rFonts w:ascii="Garamond" w:hAnsi="Garamond"/>
        </w:rPr>
        <w:t>ommunity initiatives</w:t>
      </w:r>
      <w:r>
        <w:rPr>
          <w:rFonts w:ascii="Garamond" w:hAnsi="Garamond"/>
        </w:rPr>
        <w:t xml:space="preserve"> (Jack Register, </w:t>
      </w:r>
      <w:r w:rsidR="009F41DC">
        <w:rPr>
          <w:rFonts w:ascii="Garamond" w:hAnsi="Garamond"/>
        </w:rPr>
        <w:t>Dept. of Social Work</w:t>
      </w:r>
      <w:r w:rsidR="004D5BD4">
        <w:rPr>
          <w:rFonts w:ascii="Garamond" w:hAnsi="Garamond"/>
        </w:rPr>
        <w:t>)</w:t>
      </w:r>
    </w:p>
    <w:p w14:paraId="6F21BFB5" w14:textId="729B06C3" w:rsidR="004D5BD4" w:rsidRPr="004D5BD4" w:rsidRDefault="004D5BD4" w:rsidP="004D5BD4">
      <w:pPr>
        <w:pStyle w:val="ListParagraph"/>
        <w:numPr>
          <w:ilvl w:val="0"/>
          <w:numId w:val="2"/>
        </w:numPr>
        <w:ind w:left="360"/>
        <w:rPr>
          <w:rFonts w:ascii="Garamond" w:hAnsi="Garamond"/>
        </w:rPr>
      </w:pPr>
      <w:r>
        <w:rPr>
          <w:rFonts w:ascii="Garamond" w:hAnsi="Garamond"/>
        </w:rPr>
        <w:t>(2:00) Break</w:t>
      </w:r>
    </w:p>
    <w:p w14:paraId="63227439" w14:textId="17BCA38D" w:rsidR="00812028" w:rsidRPr="00E65FC0" w:rsidRDefault="004D5BD4" w:rsidP="00812028">
      <w:pPr>
        <w:pStyle w:val="ListParagraph"/>
        <w:numPr>
          <w:ilvl w:val="0"/>
          <w:numId w:val="2"/>
        </w:numPr>
        <w:ind w:left="360"/>
        <w:rPr>
          <w:rFonts w:ascii="Garamond" w:hAnsi="Garamond"/>
        </w:rPr>
      </w:pPr>
      <w:r w:rsidRPr="00E65FC0">
        <w:rPr>
          <w:rFonts w:ascii="Garamond" w:hAnsi="Garamond"/>
        </w:rPr>
        <w:t xml:space="preserve">(2:15) </w:t>
      </w:r>
      <w:r w:rsidR="00E65FC0">
        <w:rPr>
          <w:rFonts w:ascii="Garamond" w:hAnsi="Garamond"/>
        </w:rPr>
        <w:t>Rotating</w:t>
      </w:r>
      <w:r w:rsidR="00812028" w:rsidRPr="00E65FC0">
        <w:rPr>
          <w:rFonts w:ascii="Garamond" w:hAnsi="Garamond"/>
        </w:rPr>
        <w:t xml:space="preserve"> small group discussions on critical issues that can help us form the goals and objectives for LEARN</w:t>
      </w:r>
      <w:r w:rsidR="00D83AFA">
        <w:rPr>
          <w:rFonts w:ascii="Garamond" w:hAnsi="Garamond"/>
        </w:rPr>
        <w:t>: discussions on research, pedagogy, reducing heteronor</w:t>
      </w:r>
      <w:r w:rsidR="00EC249C">
        <w:rPr>
          <w:rFonts w:ascii="Garamond" w:hAnsi="Garamond"/>
        </w:rPr>
        <w:t>mativity</w:t>
      </w:r>
      <w:bookmarkStart w:id="0" w:name="_GoBack"/>
      <w:bookmarkEnd w:id="0"/>
      <w:r w:rsidR="00EC249C">
        <w:rPr>
          <w:rFonts w:ascii="Garamond" w:hAnsi="Garamond"/>
        </w:rPr>
        <w:t xml:space="preserve"> </w:t>
      </w:r>
      <w:r w:rsidR="00D83AFA">
        <w:rPr>
          <w:rFonts w:ascii="Garamond" w:hAnsi="Garamond"/>
        </w:rPr>
        <w:t xml:space="preserve">in research, community-university partnerships, creating safe supportive campuses and communities, continuing professional education, and social change. </w:t>
      </w:r>
    </w:p>
    <w:p w14:paraId="3BD1AB3D" w14:textId="248B5EFE" w:rsidR="00812028" w:rsidRPr="00812028" w:rsidRDefault="004D5BD4" w:rsidP="00812028">
      <w:pPr>
        <w:pStyle w:val="ListParagraph"/>
        <w:numPr>
          <w:ilvl w:val="0"/>
          <w:numId w:val="2"/>
        </w:numPr>
        <w:ind w:left="360"/>
        <w:rPr>
          <w:rFonts w:ascii="Garamond" w:hAnsi="Garamond"/>
        </w:rPr>
      </w:pPr>
      <w:r>
        <w:rPr>
          <w:rFonts w:ascii="Garamond" w:hAnsi="Garamond"/>
        </w:rPr>
        <w:t xml:space="preserve">(3:30) </w:t>
      </w:r>
      <w:r w:rsidR="00812028" w:rsidRPr="00812028">
        <w:rPr>
          <w:rFonts w:ascii="Garamond" w:hAnsi="Garamond"/>
        </w:rPr>
        <w:t>Large group sharing and identification of next steps</w:t>
      </w:r>
    </w:p>
    <w:p w14:paraId="75A318A6" w14:textId="6A5931AD" w:rsidR="00812028" w:rsidRPr="00812028" w:rsidRDefault="004D5BD4" w:rsidP="00812028">
      <w:pPr>
        <w:pStyle w:val="ListParagraph"/>
        <w:numPr>
          <w:ilvl w:val="0"/>
          <w:numId w:val="2"/>
        </w:numPr>
        <w:ind w:left="360"/>
        <w:rPr>
          <w:rFonts w:ascii="Garamond" w:hAnsi="Garamond"/>
        </w:rPr>
      </w:pPr>
      <w:r>
        <w:rPr>
          <w:rFonts w:ascii="Garamond" w:hAnsi="Garamond"/>
        </w:rPr>
        <w:t xml:space="preserve">(4:00) </w:t>
      </w:r>
      <w:r w:rsidR="00812028" w:rsidRPr="00812028">
        <w:rPr>
          <w:rFonts w:ascii="Garamond" w:hAnsi="Garamond"/>
        </w:rPr>
        <w:t>Networking reception</w:t>
      </w:r>
    </w:p>
    <w:p w14:paraId="0CF5A22D" w14:textId="77777777" w:rsidR="00812028" w:rsidRPr="00812028" w:rsidRDefault="00812028" w:rsidP="00812028">
      <w:pPr>
        <w:rPr>
          <w:rFonts w:ascii="Garamond" w:hAnsi="Garamond"/>
        </w:rPr>
      </w:pPr>
    </w:p>
    <w:p w14:paraId="38BAA0D7" w14:textId="33830BCB" w:rsidR="00812028" w:rsidRPr="00812028" w:rsidRDefault="008E3A3E" w:rsidP="00812028">
      <w:pPr>
        <w:rPr>
          <w:rFonts w:ascii="Garamond" w:hAnsi="Garamond"/>
        </w:rPr>
      </w:pPr>
      <w:r>
        <w:rPr>
          <w:rFonts w:ascii="Garamond" w:hAnsi="Garamond"/>
        </w:rPr>
        <w:t>To reserve your seat</w:t>
      </w:r>
      <w:r w:rsidR="00812028" w:rsidRPr="00812028">
        <w:rPr>
          <w:rFonts w:ascii="Garamond" w:hAnsi="Garamond"/>
        </w:rPr>
        <w:t xml:space="preserve"> please email Melanie Pringle at </w:t>
      </w:r>
      <w:hyperlink r:id="rId7" w:history="1">
        <w:r w:rsidR="00812028" w:rsidRPr="00812028">
          <w:rPr>
            <w:rStyle w:val="Hyperlink"/>
            <w:rFonts w:ascii="Garamond" w:hAnsi="Garamond"/>
          </w:rPr>
          <w:t>m_pringl@uncg.edu</w:t>
        </w:r>
      </w:hyperlink>
      <w:r w:rsidR="00812028" w:rsidRPr="00812028">
        <w:rPr>
          <w:rFonts w:ascii="Garamond" w:hAnsi="Garamond"/>
        </w:rPr>
        <w:t xml:space="preserve"> (</w:t>
      </w:r>
      <w:r w:rsidR="00812028">
        <w:rPr>
          <w:rFonts w:ascii="Garamond" w:hAnsi="Garamond"/>
        </w:rPr>
        <w:t xml:space="preserve">please </w:t>
      </w:r>
      <w:r w:rsidR="00812028" w:rsidRPr="00812028">
        <w:rPr>
          <w:rFonts w:ascii="Garamond" w:hAnsi="Garamond"/>
        </w:rPr>
        <w:t>indicate your name and affiliation)</w:t>
      </w:r>
      <w:r w:rsidR="00030DCE">
        <w:rPr>
          <w:rFonts w:ascii="Garamond" w:hAnsi="Garamond"/>
        </w:rPr>
        <w:t xml:space="preserve">. If you cannot come but want to be on our distribution list please let us know. </w:t>
      </w:r>
    </w:p>
    <w:p w14:paraId="34519302" w14:textId="77777777" w:rsidR="009F41DC" w:rsidRDefault="009F41DC" w:rsidP="00812028">
      <w:pPr>
        <w:rPr>
          <w:rFonts w:ascii="Garamond" w:hAnsi="Garamond"/>
        </w:rPr>
      </w:pPr>
    </w:p>
    <w:p w14:paraId="5D7EA56E" w14:textId="364DF2D9" w:rsidR="00812028" w:rsidRPr="00812028" w:rsidRDefault="00812028" w:rsidP="00812028">
      <w:pPr>
        <w:rPr>
          <w:rFonts w:ascii="Garamond" w:hAnsi="Garamond"/>
        </w:rPr>
      </w:pPr>
      <w:r w:rsidRPr="00812028">
        <w:rPr>
          <w:rFonts w:ascii="Garamond" w:hAnsi="Garamond"/>
        </w:rPr>
        <w:t xml:space="preserve">For more information please contact Paige Hall Smith, Director of the Center for Women’s Health </w:t>
      </w:r>
      <w:r w:rsidR="009F41DC">
        <w:rPr>
          <w:rFonts w:ascii="Garamond" w:hAnsi="Garamond"/>
        </w:rPr>
        <w:t>a</w:t>
      </w:r>
      <w:r w:rsidRPr="00812028">
        <w:rPr>
          <w:rFonts w:ascii="Garamond" w:hAnsi="Garamond"/>
        </w:rPr>
        <w:t xml:space="preserve">nd Wellness, </w:t>
      </w:r>
      <w:hyperlink r:id="rId8" w:history="1">
        <w:r w:rsidRPr="00812028">
          <w:rPr>
            <w:rStyle w:val="Hyperlink"/>
            <w:rFonts w:ascii="Garamond" w:hAnsi="Garamond"/>
          </w:rPr>
          <w:t>phsmith@uncg.edu</w:t>
        </w:r>
      </w:hyperlink>
      <w:r w:rsidRPr="00812028">
        <w:rPr>
          <w:rFonts w:ascii="Garamond" w:hAnsi="Garamond"/>
        </w:rPr>
        <w:t>, 919-618-1748</w:t>
      </w:r>
    </w:p>
    <w:sectPr w:rsidR="00812028" w:rsidRPr="00812028" w:rsidSect="009F41D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4CD3"/>
    <w:multiLevelType w:val="hybridMultilevel"/>
    <w:tmpl w:val="2366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FD3E8D"/>
    <w:multiLevelType w:val="hybridMultilevel"/>
    <w:tmpl w:val="BB72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28"/>
    <w:rsid w:val="00030DCE"/>
    <w:rsid w:val="002A36A9"/>
    <w:rsid w:val="002D3D64"/>
    <w:rsid w:val="004D5BD4"/>
    <w:rsid w:val="005074C8"/>
    <w:rsid w:val="00697418"/>
    <w:rsid w:val="006B1FBF"/>
    <w:rsid w:val="00812028"/>
    <w:rsid w:val="008E3A3E"/>
    <w:rsid w:val="009830C1"/>
    <w:rsid w:val="009F41DC"/>
    <w:rsid w:val="00B95512"/>
    <w:rsid w:val="00CC2835"/>
    <w:rsid w:val="00D83AFA"/>
    <w:rsid w:val="00E65FC0"/>
    <w:rsid w:val="00EC2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F2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028"/>
    <w:rPr>
      <w:rFonts w:ascii="Lucida Grande" w:hAnsi="Lucida Grande"/>
      <w:sz w:val="18"/>
      <w:szCs w:val="18"/>
    </w:rPr>
  </w:style>
  <w:style w:type="character" w:customStyle="1" w:styleId="BalloonTextChar">
    <w:name w:val="Balloon Text Char"/>
    <w:basedOn w:val="DefaultParagraphFont"/>
    <w:link w:val="BalloonText"/>
    <w:uiPriority w:val="99"/>
    <w:semiHidden/>
    <w:rsid w:val="00812028"/>
    <w:rPr>
      <w:rFonts w:ascii="Lucida Grande" w:hAnsi="Lucida Grande"/>
      <w:sz w:val="18"/>
      <w:szCs w:val="18"/>
    </w:rPr>
  </w:style>
  <w:style w:type="paragraph" w:styleId="ListParagraph">
    <w:name w:val="List Paragraph"/>
    <w:basedOn w:val="Normal"/>
    <w:uiPriority w:val="34"/>
    <w:qFormat/>
    <w:rsid w:val="00812028"/>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12028"/>
    <w:rPr>
      <w:color w:val="0000FF" w:themeColor="hyperlink"/>
      <w:u w:val="single"/>
    </w:rPr>
  </w:style>
  <w:style w:type="character" w:styleId="FollowedHyperlink">
    <w:name w:val="FollowedHyperlink"/>
    <w:basedOn w:val="DefaultParagraphFont"/>
    <w:uiPriority w:val="99"/>
    <w:semiHidden/>
    <w:unhideWhenUsed/>
    <w:rsid w:val="00030D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028"/>
    <w:rPr>
      <w:rFonts w:ascii="Lucida Grande" w:hAnsi="Lucida Grande"/>
      <w:sz w:val="18"/>
      <w:szCs w:val="18"/>
    </w:rPr>
  </w:style>
  <w:style w:type="character" w:customStyle="1" w:styleId="BalloonTextChar">
    <w:name w:val="Balloon Text Char"/>
    <w:basedOn w:val="DefaultParagraphFont"/>
    <w:link w:val="BalloonText"/>
    <w:uiPriority w:val="99"/>
    <w:semiHidden/>
    <w:rsid w:val="00812028"/>
    <w:rPr>
      <w:rFonts w:ascii="Lucida Grande" w:hAnsi="Lucida Grande"/>
      <w:sz w:val="18"/>
      <w:szCs w:val="18"/>
    </w:rPr>
  </w:style>
  <w:style w:type="paragraph" w:styleId="ListParagraph">
    <w:name w:val="List Paragraph"/>
    <w:basedOn w:val="Normal"/>
    <w:uiPriority w:val="34"/>
    <w:qFormat/>
    <w:rsid w:val="00812028"/>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12028"/>
    <w:rPr>
      <w:color w:val="0000FF" w:themeColor="hyperlink"/>
      <w:u w:val="single"/>
    </w:rPr>
  </w:style>
  <w:style w:type="character" w:styleId="FollowedHyperlink">
    <w:name w:val="FollowedHyperlink"/>
    <w:basedOn w:val="DefaultParagraphFont"/>
    <w:uiPriority w:val="99"/>
    <w:semiHidden/>
    <w:unhideWhenUsed/>
    <w:rsid w:val="00030D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_pringl@uncg.edu" TargetMode="External"/><Relationship Id="rId8" Type="http://schemas.openxmlformats.org/officeDocument/2006/relationships/hyperlink" Target="mailto:phsmith@uncg.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264</Words>
  <Characters>1506</Characters>
  <Application>Microsoft Macintosh Word</Application>
  <DocSecurity>0</DocSecurity>
  <Lines>12</Lines>
  <Paragraphs>3</Paragraphs>
  <ScaleCrop>false</ScaleCrop>
  <Company>UNCG</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Smith</dc:creator>
  <cp:keywords/>
  <dc:description/>
  <cp:lastModifiedBy>Paige Smith</cp:lastModifiedBy>
  <cp:revision>10</cp:revision>
  <cp:lastPrinted>2014-08-19T14:20:00Z</cp:lastPrinted>
  <dcterms:created xsi:type="dcterms:W3CDTF">2014-08-19T14:03:00Z</dcterms:created>
  <dcterms:modified xsi:type="dcterms:W3CDTF">2014-08-26T23:47:00Z</dcterms:modified>
</cp:coreProperties>
</file>